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C71" w:rsidRDefault="00541C71" w:rsidP="00541C71">
      <w:pPr>
        <w:ind w:firstLine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Контрольно-аналитический отдел</w:t>
      </w:r>
    </w:p>
    <w:p w:rsidR="003B7A81" w:rsidRPr="00B409B9" w:rsidRDefault="00541C71" w:rsidP="00541C71">
      <w:pPr>
        <w:ind w:firstLine="0"/>
        <w:jc w:val="center"/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>Старшая группа должностей категории специалисты</w:t>
      </w:r>
    </w:p>
    <w:p w:rsidR="003B7A81" w:rsidRPr="00B409B9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409B9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09B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409B9">
        <w:rPr>
          <w:rFonts w:ascii="Times New Roman" w:hAnsi="Times New Roman" w:cs="Times New Roman"/>
          <w:b/>
          <w:sz w:val="24"/>
          <w:szCs w:val="24"/>
        </w:rPr>
        <w:t> </w:t>
      </w:r>
      <w:r w:rsidRPr="00B409B9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409B9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409B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409B9" w:rsidRDefault="00541C71" w:rsidP="003B7A81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У</w:t>
      </w:r>
      <w:r w:rsidR="003B7A81" w:rsidRPr="00B409B9">
        <w:rPr>
          <w:rFonts w:cs="Times New Roman"/>
          <w:sz w:val="24"/>
          <w:szCs w:val="24"/>
        </w:rPr>
        <w:t xml:space="preserve">станавливаются следующие </w:t>
      </w:r>
      <w:r w:rsidR="007C6D69" w:rsidRPr="00B409B9">
        <w:rPr>
          <w:rFonts w:cs="Times New Roman"/>
          <w:sz w:val="24"/>
          <w:szCs w:val="24"/>
        </w:rPr>
        <w:t xml:space="preserve">квалификационные </w:t>
      </w:r>
      <w:r w:rsidR="003B7A81" w:rsidRPr="00B409B9">
        <w:rPr>
          <w:rFonts w:cs="Times New Roman"/>
          <w:sz w:val="24"/>
          <w:szCs w:val="24"/>
        </w:rPr>
        <w:t>требования</w:t>
      </w:r>
      <w:r w:rsidR="008A2C99" w:rsidRPr="00B409B9">
        <w:rPr>
          <w:rFonts w:cs="Times New Roman"/>
          <w:sz w:val="24"/>
          <w:szCs w:val="24"/>
        </w:rPr>
        <w:t>:</w:t>
      </w:r>
    </w:p>
    <w:p w:rsidR="00C27BBE" w:rsidRDefault="00C27BBE" w:rsidP="00C27BBE">
      <w:pPr>
        <w:rPr>
          <w:rFonts w:eastAsia="Calibri"/>
          <w:sz w:val="24"/>
          <w:szCs w:val="24"/>
        </w:rPr>
      </w:pPr>
      <w:r w:rsidRPr="00D82634">
        <w:rPr>
          <w:rFonts w:cs="Times New Roman"/>
          <w:sz w:val="24"/>
          <w:szCs w:val="24"/>
        </w:rPr>
        <w:t xml:space="preserve">6.1. Наличие </w:t>
      </w:r>
      <w:r>
        <w:rPr>
          <w:rFonts w:cs="Times New Roman"/>
          <w:sz w:val="24"/>
          <w:szCs w:val="24"/>
        </w:rPr>
        <w:t>высшего</w:t>
      </w:r>
      <w:r w:rsidRPr="00D82634">
        <w:rPr>
          <w:rFonts w:cs="Times New Roman"/>
          <w:sz w:val="24"/>
          <w:szCs w:val="24"/>
        </w:rPr>
        <w:t xml:space="preserve"> образования по следующим специальностям, направлениям подготовки (к укрупненным группам специальностей и направлений подготовки)</w:t>
      </w:r>
      <w:r w:rsidRPr="00D82634">
        <w:rPr>
          <w:rFonts w:eastAsia="Calibri"/>
          <w:sz w:val="24"/>
          <w:szCs w:val="24"/>
        </w:rPr>
        <w:t xml:space="preserve">: «Экономика и управление», «Юриспруденция», </w:t>
      </w:r>
      <w:r w:rsidRPr="00D82634">
        <w:rPr>
          <w:bCs/>
          <w:sz w:val="24"/>
          <w:szCs w:val="24"/>
          <w:lang w:eastAsia="ru-RU"/>
        </w:rPr>
        <w:t>«</w:t>
      </w:r>
      <w:r w:rsidRPr="00D82634">
        <w:rPr>
          <w:sz w:val="24"/>
          <w:szCs w:val="24"/>
          <w:lang w:eastAsia="ru-RU"/>
        </w:rPr>
        <w:t xml:space="preserve">Государственное и муниципальное управление», «Экономика», «Менеджмент», </w:t>
      </w:r>
      <w:r w:rsidRPr="00D82634">
        <w:rPr>
          <w:rFonts w:eastAsia="Calibri"/>
          <w:sz w:val="24"/>
          <w:szCs w:val="24"/>
        </w:rPr>
        <w:t>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C27BBE" w:rsidRPr="00D82634" w:rsidRDefault="00C27BBE" w:rsidP="00C27BBE">
      <w:pPr>
        <w:rPr>
          <w:rFonts w:cs="Times New Roman"/>
          <w:sz w:val="24"/>
          <w:szCs w:val="24"/>
        </w:rPr>
      </w:pPr>
      <w:r w:rsidRPr="00D82634">
        <w:rPr>
          <w:rFonts w:cs="Times New Roman"/>
          <w:noProof/>
          <w:sz w:val="24"/>
          <w:szCs w:val="24"/>
        </w:rPr>
        <w:t>6</w:t>
      </w:r>
      <w:r w:rsidRPr="00D82634">
        <w:rPr>
          <w:rFonts w:cs="Times New Roman"/>
          <w:sz w:val="24"/>
          <w:szCs w:val="24"/>
        </w:rPr>
        <w:t>.2. </w:t>
      </w:r>
      <w:r w:rsidRPr="00D82634">
        <w:rPr>
          <w:rFonts w:cs="Times New Roman"/>
          <w:noProof/>
          <w:sz w:val="24"/>
          <w:szCs w:val="24"/>
        </w:rPr>
        <w:t>Требования к</w:t>
      </w:r>
      <w:r w:rsidRPr="00D82634">
        <w:rPr>
          <w:rFonts w:cs="Times New Roman"/>
          <w:sz w:val="24"/>
          <w:szCs w:val="24"/>
        </w:rPr>
        <w:t xml:space="preserve"> стажу государственной гражданской службы или стажу работы по специальности, направлению подготовки не предъявляются.</w:t>
      </w:r>
    </w:p>
    <w:p w:rsidR="00C27BBE" w:rsidRPr="00D82634" w:rsidRDefault="00C27BBE" w:rsidP="00C27B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2634">
        <w:rPr>
          <w:rFonts w:ascii="Times New Roman" w:hAnsi="Times New Roman" w:cs="Times New Roman"/>
          <w:noProof/>
          <w:sz w:val="24"/>
          <w:szCs w:val="24"/>
        </w:rPr>
        <w:t>6</w:t>
      </w:r>
      <w:r w:rsidRPr="00D82634">
        <w:rPr>
          <w:rFonts w:ascii="Times New Roman" w:hAnsi="Times New Roman" w:cs="Times New Roman"/>
          <w:sz w:val="24"/>
          <w:szCs w:val="24"/>
        </w:rPr>
        <w:t xml:space="preserve">.3. Профессиональный уровень </w:t>
      </w:r>
    </w:p>
    <w:p w:rsidR="00C27BBE" w:rsidRPr="00C641DF" w:rsidRDefault="00C27BBE" w:rsidP="00C27BBE">
      <w:pPr>
        <w:rPr>
          <w:sz w:val="24"/>
          <w:szCs w:val="24"/>
        </w:rPr>
      </w:pPr>
      <w:r w:rsidRPr="00D82634">
        <w:rPr>
          <w:rFonts w:cs="Times New Roman"/>
          <w:noProof/>
          <w:sz w:val="24"/>
          <w:szCs w:val="24"/>
        </w:rPr>
        <w:t>6</w:t>
      </w:r>
      <w:r w:rsidRPr="00D82634">
        <w:rPr>
          <w:rFonts w:cs="Times New Roman"/>
          <w:sz w:val="24"/>
          <w:szCs w:val="24"/>
        </w:rPr>
        <w:t xml:space="preserve">.3.1. Наличие базовых знаний: </w:t>
      </w:r>
      <w:r w:rsidRPr="00C641DF">
        <w:rPr>
          <w:color w:val="000000"/>
          <w:sz w:val="24"/>
          <w:szCs w:val="24"/>
        </w:rPr>
        <w:t>знание государственного языка Российской Федерации (русского языка), основ Конституции Российской Федерации, законодательства о государственной гражданской службе, законодательства о противодействии коррупции; знания в области информационно-коммуникационных технологий:</w:t>
      </w:r>
      <w:r w:rsidRPr="00C641DF">
        <w:rPr>
          <w:sz w:val="24"/>
          <w:szCs w:val="24"/>
        </w:rPr>
        <w:t xml:space="preserve">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по применению персонального компьютера.</w:t>
      </w:r>
    </w:p>
    <w:p w:rsidR="00C27BBE" w:rsidRPr="00450D65" w:rsidRDefault="00C27BBE" w:rsidP="00C27B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0D65">
        <w:rPr>
          <w:rFonts w:ascii="Times New Roman" w:hAnsi="Times New Roman" w:cs="Times New Roman"/>
          <w:sz w:val="24"/>
          <w:szCs w:val="24"/>
        </w:rPr>
        <w:t>6.3.2. Наличие профессиональных знаний:</w:t>
      </w:r>
    </w:p>
    <w:p w:rsidR="00A25661" w:rsidRPr="00DB5D06" w:rsidRDefault="00A25661" w:rsidP="00A25661">
      <w:pPr>
        <w:tabs>
          <w:tab w:val="left" w:pos="776"/>
        </w:tabs>
      </w:pPr>
      <w:r w:rsidRPr="000A4BC0">
        <w:rPr>
          <w:sz w:val="24"/>
          <w:szCs w:val="24"/>
        </w:rPr>
        <w:t xml:space="preserve">6.3.2.1. В сфере законодательства Российской Федерации: Налоговый кодекс Российской Федерации; </w:t>
      </w:r>
      <w:r w:rsidRPr="000A4BC0">
        <w:rPr>
          <w:color w:val="000000" w:themeColor="text1"/>
          <w:sz w:val="24"/>
          <w:szCs w:val="24"/>
          <w:lang w:eastAsia="ru-RU"/>
        </w:rPr>
        <w:t>Кодекс об административных правонарушениях (в части ответственности за нарушение законодательства);</w:t>
      </w:r>
      <w:r w:rsidRPr="000A4BC0">
        <w:rPr>
          <w:sz w:val="24"/>
          <w:szCs w:val="24"/>
        </w:rPr>
        <w:t>Федеральный закон от 27 июля 2004 г. № 79-ФЗ «О государственной гражданской службе Российской Федерации»; Закон Российской Федерации от 21 марта 1991 г. № 943-1 «О налоговых органах Российской Федерации»;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</w:t>
      </w:r>
      <w:r>
        <w:rPr>
          <w:sz w:val="24"/>
          <w:szCs w:val="24"/>
        </w:rPr>
        <w:t xml:space="preserve">сийской Федерации от 26 декабря </w:t>
      </w:r>
      <w:r w:rsidRPr="000A4BC0">
        <w:rPr>
          <w:sz w:val="24"/>
          <w:szCs w:val="24"/>
        </w:rPr>
        <w:t xml:space="preserve">2011 г. № 1137 «О формах и правилах заполнения (ведения) документов, применяемых при расчетах по налогу на добавленную стоимость»; Постановление Пленума ВАС РФ от 12.10.2006 г. № 53 об оценке Арбитражными судами обоснованности получения налогоплательщиком налоговой выгоды; 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лицами»; </w:t>
      </w:r>
      <w:r w:rsidRPr="000A4BC0">
        <w:rPr>
          <w:color w:val="000000" w:themeColor="text1"/>
          <w:sz w:val="24"/>
          <w:szCs w:val="24"/>
        </w:rPr>
        <w:t>приказ ФНС России от 7 ноября 2018 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п</w:t>
      </w:r>
      <w:r w:rsidRPr="000A4BC0">
        <w:rPr>
          <w:rFonts w:cs="Times New Roman"/>
          <w:sz w:val="24"/>
          <w:szCs w:val="24"/>
        </w:rPr>
        <w:t xml:space="preserve">риказ ФНС России от 19 июля 2018 г. № ММВ-7-2/460@ Об </w:t>
      </w:r>
      <w:r w:rsidRPr="000A4BC0">
        <w:rPr>
          <w:rFonts w:cs="Times New Roman"/>
          <w:sz w:val="24"/>
          <w:szCs w:val="24"/>
        </w:rPr>
        <w:lastRenderedPageBreak/>
        <w:t xml:space="preserve">утверждении форм и форматов направления налоговыми органами запросов в банк (оператору по переводу денежных средств) в электронной форме. </w:t>
      </w:r>
      <w:r w:rsidRPr="000A4BC0">
        <w:rPr>
          <w:bCs/>
          <w:color w:val="000000" w:themeColor="text1"/>
          <w:sz w:val="24"/>
          <w:szCs w:val="24"/>
          <w:lang w:eastAsia="ru-RU"/>
        </w:rPr>
        <w:t xml:space="preserve"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</w:t>
      </w:r>
      <w:r w:rsidRPr="000A4BC0">
        <w:rPr>
          <w:rFonts w:eastAsia="Calibri"/>
          <w:color w:val="000000" w:themeColor="text1"/>
          <w:sz w:val="24"/>
          <w:szCs w:val="24"/>
        </w:rPr>
        <w:t xml:space="preserve">приказ ФНС России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</w:t>
      </w:r>
      <w:r w:rsidRPr="000A4BC0">
        <w:rPr>
          <w:color w:val="000000" w:themeColor="text1"/>
          <w:sz w:val="24"/>
          <w:szCs w:val="24"/>
        </w:rPr>
        <w:t>письмо ФНС России от 16 июля 2013 г. № АС-4-2/12705 «О рекомендациях по проведению камеральных налоговых проверок».</w:t>
      </w:r>
    </w:p>
    <w:p w:rsidR="0071560A" w:rsidRPr="00EB502E" w:rsidRDefault="00C27BBE" w:rsidP="00C27BBE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Гражданский служащий</w:t>
      </w:r>
      <w:r w:rsidR="003219ED" w:rsidRPr="00EB502E">
        <w:rPr>
          <w:rFonts w:cs="Times New Roman"/>
          <w:sz w:val="24"/>
          <w:szCs w:val="24"/>
        </w:rPr>
        <w:t xml:space="preserve"> </w:t>
      </w:r>
      <w:r w:rsidR="0081666B" w:rsidRPr="00EB502E">
        <w:rPr>
          <w:rFonts w:cs="Times New Roman"/>
          <w:sz w:val="24"/>
          <w:szCs w:val="24"/>
        </w:rPr>
        <w:t xml:space="preserve">должен </w:t>
      </w:r>
      <w:r w:rsidR="00B7300E" w:rsidRPr="00EB502E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B502E">
        <w:rPr>
          <w:rFonts w:cs="Times New Roman"/>
          <w:sz w:val="24"/>
          <w:szCs w:val="24"/>
        </w:rPr>
        <w:t>нальной служебной деятельности.</w:t>
      </w:r>
    </w:p>
    <w:p w:rsidR="006F411B" w:rsidRPr="00B409B9" w:rsidRDefault="0071560A" w:rsidP="00594A92">
      <w:pPr>
        <w:pStyle w:val="Default"/>
        <w:ind w:firstLine="709"/>
        <w:jc w:val="both"/>
        <w:rPr>
          <w:color w:val="auto"/>
        </w:rPr>
      </w:pPr>
      <w:r w:rsidRPr="00EB502E">
        <w:rPr>
          <w:color w:val="auto"/>
        </w:rPr>
        <w:t>6.</w:t>
      </w:r>
      <w:r w:rsidR="007834FB" w:rsidRPr="00EB502E">
        <w:rPr>
          <w:color w:val="auto"/>
        </w:rPr>
        <w:t>3</w:t>
      </w:r>
      <w:r w:rsidRPr="00EB502E">
        <w:rPr>
          <w:color w:val="auto"/>
        </w:rPr>
        <w:t>.2</w:t>
      </w:r>
      <w:r w:rsidR="00C27BBE">
        <w:rPr>
          <w:color w:val="auto"/>
        </w:rPr>
        <w:t>.2</w:t>
      </w:r>
      <w:r w:rsidRPr="00EB502E">
        <w:rPr>
          <w:color w:val="auto"/>
        </w:rPr>
        <w:t>. Иные профессиональные знания</w:t>
      </w:r>
      <w:r w:rsidR="00877280" w:rsidRPr="00EB502E">
        <w:rPr>
          <w:color w:val="auto"/>
        </w:rPr>
        <w:t>:</w:t>
      </w:r>
      <w:r w:rsidR="009F0BC2" w:rsidRPr="00EB502E">
        <w:rPr>
          <w:color w:val="auto"/>
        </w:rPr>
        <w:t xml:space="preserve"> </w:t>
      </w:r>
      <w:r w:rsidR="00C3035B" w:rsidRPr="00EB502E">
        <w:rPr>
          <w:color w:val="auto"/>
        </w:rPr>
        <w:t>основы экономики, финансов и кредита, бухгалтерского и налогового учета; основы налогообложения</w:t>
      </w:r>
      <w:r w:rsidR="00C3035B" w:rsidRPr="00B409B9">
        <w:rPr>
          <w:color w:val="auto"/>
        </w:rPr>
        <w:t>; основы финансовых и кредитных отношений;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9075C8" w:rsidRPr="00B409B9">
        <w:rPr>
          <w:color w:val="auto"/>
        </w:rPr>
        <w:t>;</w:t>
      </w:r>
      <w:r w:rsidR="00C3035B" w:rsidRPr="00B409B9">
        <w:rPr>
          <w:color w:val="auto"/>
        </w:rPr>
        <w:t xml:space="preserve"> состав налогоплательщиков налога на добавленную стоимость; порядок определения налоговой базы</w:t>
      </w:r>
      <w:r w:rsidR="009075C8" w:rsidRPr="00B409B9">
        <w:rPr>
          <w:color w:val="auto"/>
        </w:rPr>
        <w:t>;</w:t>
      </w:r>
      <w:r w:rsidR="00C3035B" w:rsidRPr="00B409B9">
        <w:rPr>
          <w:color w:val="auto"/>
        </w:rPr>
        <w:t xml:space="preserve"> 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схемы ухода от налогов; порядок оп</w:t>
      </w:r>
      <w:r w:rsidR="009075C8" w:rsidRPr="00B409B9">
        <w:rPr>
          <w:color w:val="auto"/>
        </w:rPr>
        <w:t>ределения налогооблагаемой базы</w:t>
      </w:r>
      <w:r w:rsidR="00F77CF8">
        <w:rPr>
          <w:color w:val="auto"/>
        </w:rPr>
        <w:t>.</w:t>
      </w:r>
    </w:p>
    <w:p w:rsidR="00A25661" w:rsidRPr="00E23E7B" w:rsidRDefault="00A25661" w:rsidP="00A25661">
      <w:pPr>
        <w:rPr>
          <w:rFonts w:cs="Times New Roman"/>
          <w:sz w:val="24"/>
          <w:szCs w:val="24"/>
        </w:rPr>
      </w:pPr>
      <w:r w:rsidRPr="00E23E7B">
        <w:rPr>
          <w:sz w:val="24"/>
          <w:szCs w:val="24"/>
        </w:rPr>
        <w:t xml:space="preserve">6.3.2. Иные профессиональные знания: </w:t>
      </w:r>
      <w:r w:rsidRPr="00E23E7B">
        <w:rPr>
          <w:rFonts w:eastAsia="Calibri"/>
          <w:color w:val="000000" w:themeColor="text1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Pr="00E23E7B">
        <w:rPr>
          <w:color w:val="000000" w:themeColor="text1"/>
          <w:sz w:val="24"/>
          <w:szCs w:val="24"/>
          <w:lang w:eastAsia="ru-RU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bookmarkStart w:id="0" w:name="_Toc477362605"/>
      <w:r w:rsidRPr="00E23E7B">
        <w:rPr>
          <w:color w:val="000000" w:themeColor="text1"/>
          <w:sz w:val="24"/>
          <w:szCs w:val="24"/>
          <w:lang w:eastAsia="ru-RU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 w:rsidRPr="00E23E7B">
        <w:rPr>
          <w:color w:val="000000" w:themeColor="text1"/>
          <w:sz w:val="24"/>
          <w:szCs w:val="24"/>
          <w:lang w:eastAsia="ru-RU"/>
        </w:rPr>
        <w:t xml:space="preserve"> особенности налогообложения при вывозе товаров с территории Российской Федерации;</w:t>
      </w:r>
      <w:bookmarkStart w:id="2" w:name="_Toc477362607"/>
      <w:bookmarkEnd w:id="1"/>
      <w:r w:rsidRPr="00E23E7B">
        <w:rPr>
          <w:color w:val="000000" w:themeColor="text1"/>
          <w:sz w:val="24"/>
          <w:szCs w:val="24"/>
          <w:lang w:eastAsia="ru-RU"/>
        </w:rPr>
        <w:t xml:space="preserve"> порядок определения налоговой базы</w:t>
      </w:r>
      <w:bookmarkEnd w:id="2"/>
      <w:r w:rsidRPr="00E23E7B">
        <w:rPr>
          <w:color w:val="000000" w:themeColor="text1"/>
          <w:sz w:val="24"/>
          <w:szCs w:val="24"/>
          <w:lang w:eastAsia="ru-RU"/>
        </w:rPr>
        <w:t>;</w:t>
      </w:r>
      <w:r w:rsidRPr="00E23E7B">
        <w:rPr>
          <w:color w:val="000000" w:themeColor="text1"/>
          <w:sz w:val="24"/>
          <w:szCs w:val="24"/>
        </w:rPr>
        <w:t xml:space="preserve">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  <w:r w:rsidRPr="00E23E7B">
        <w:rPr>
          <w:rFonts w:cs="Times New Roman"/>
          <w:sz w:val="24"/>
          <w:szCs w:val="24"/>
        </w:rPr>
        <w:t xml:space="preserve"> </w:t>
      </w:r>
    </w:p>
    <w:p w:rsidR="00A25661" w:rsidRPr="00E23E7B" w:rsidRDefault="00A25661" w:rsidP="00A25661">
      <w:pPr>
        <w:rPr>
          <w:color w:val="000000" w:themeColor="text1"/>
          <w:sz w:val="24"/>
          <w:szCs w:val="24"/>
        </w:rPr>
      </w:pPr>
      <w:r w:rsidRPr="00E23E7B">
        <w:rPr>
          <w:rFonts w:cs="Times New Roman"/>
          <w:sz w:val="24"/>
          <w:szCs w:val="24"/>
        </w:rPr>
        <w:t>6.</w:t>
      </w:r>
      <w:r>
        <w:rPr>
          <w:rFonts w:cs="Times New Roman"/>
          <w:sz w:val="24"/>
          <w:szCs w:val="24"/>
        </w:rPr>
        <w:t>3.3</w:t>
      </w:r>
      <w:r w:rsidRPr="00E23E7B">
        <w:rPr>
          <w:rFonts w:cs="Times New Roman"/>
          <w:sz w:val="24"/>
          <w:szCs w:val="24"/>
        </w:rPr>
        <w:t xml:space="preserve">. Наличие функциональных знаний: </w:t>
      </w:r>
      <w:r w:rsidRPr="00E23E7B">
        <w:rPr>
          <w:color w:val="000000" w:themeColor="text1"/>
          <w:sz w:val="24"/>
          <w:szCs w:val="24"/>
          <w:lang w:eastAsia="ru-RU"/>
        </w:rPr>
        <w:t>принципы, методы, технологии и механизмы осуществления контроля (надзора)</w:t>
      </w:r>
      <w:r w:rsidRPr="00E23E7B">
        <w:rPr>
          <w:color w:val="000000" w:themeColor="text1"/>
          <w:sz w:val="24"/>
          <w:szCs w:val="24"/>
        </w:rPr>
        <w:t>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 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поступившей в контрольно</w:t>
      </w:r>
      <w:r w:rsidR="0086559D">
        <w:rPr>
          <w:color w:val="000000" w:themeColor="text1"/>
          <w:sz w:val="24"/>
          <w:szCs w:val="24"/>
        </w:rPr>
        <w:t>-</w:t>
      </w:r>
      <w:r w:rsidRPr="00E23E7B">
        <w:rPr>
          <w:color w:val="000000" w:themeColor="text1"/>
          <w:sz w:val="24"/>
          <w:szCs w:val="24"/>
        </w:rPr>
        <w:t>надзорный орган;  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понятие единого реестра контрольных (надзорных) мероприятий, процедура его формирования; меры, принимаемые по результатам проверки</w:t>
      </w:r>
    </w:p>
    <w:p w:rsidR="00A25661" w:rsidRPr="00E23E7B" w:rsidRDefault="00A25661" w:rsidP="00A25661">
      <w:pPr>
        <w:pStyle w:val="Default"/>
        <w:ind w:firstLine="709"/>
        <w:jc w:val="both"/>
        <w:rPr>
          <w:color w:val="auto"/>
        </w:rPr>
      </w:pPr>
      <w:r w:rsidRPr="00E23E7B">
        <w:rPr>
          <w:color w:val="auto"/>
        </w:rPr>
        <w:t>6.</w:t>
      </w:r>
      <w:r>
        <w:rPr>
          <w:color w:val="auto"/>
        </w:rPr>
        <w:t>3.4</w:t>
      </w:r>
      <w:r w:rsidRPr="00E23E7B">
        <w:rPr>
          <w:color w:val="auto"/>
        </w:rPr>
        <w:t xml:space="preserve">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</w:t>
      </w:r>
      <w:r w:rsidRPr="00E23E7B">
        <w:rPr>
          <w:color w:val="auto"/>
        </w:rPr>
        <w:lastRenderedPageBreak/>
        <w:t>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A25661" w:rsidRPr="00E23E7B" w:rsidRDefault="00A25661" w:rsidP="00A25661">
      <w:pPr>
        <w:contextualSpacing/>
        <w:rPr>
          <w:sz w:val="24"/>
          <w:szCs w:val="24"/>
        </w:rPr>
      </w:pPr>
      <w:r w:rsidRPr="00E23E7B">
        <w:rPr>
          <w:sz w:val="24"/>
          <w:szCs w:val="24"/>
        </w:rPr>
        <w:t>6.</w:t>
      </w:r>
      <w:r>
        <w:rPr>
          <w:sz w:val="24"/>
          <w:szCs w:val="24"/>
        </w:rPr>
        <w:t>3.5</w:t>
      </w:r>
      <w:r w:rsidRPr="00E23E7B">
        <w:rPr>
          <w:sz w:val="24"/>
          <w:szCs w:val="24"/>
        </w:rPr>
        <w:t xml:space="preserve">. Наличие профессиональных умений: </w:t>
      </w:r>
      <w:r w:rsidRPr="00E23E7B">
        <w:rPr>
          <w:rFonts w:eastAsia="Calibri"/>
          <w:color w:val="000000" w:themeColor="text1"/>
          <w:sz w:val="24"/>
          <w:szCs w:val="24"/>
        </w:rPr>
        <w:t>расчетно-экономическая деятельность в сфере налога на добавленную стоимость</w:t>
      </w:r>
      <w:r w:rsidR="002A3B2B">
        <w:rPr>
          <w:rFonts w:eastAsia="Calibri"/>
          <w:color w:val="000000" w:themeColor="text1"/>
          <w:sz w:val="24"/>
          <w:szCs w:val="24"/>
        </w:rPr>
        <w:t>;</w:t>
      </w:r>
      <w:r w:rsidRPr="00E23E7B">
        <w:rPr>
          <w:sz w:val="24"/>
          <w:szCs w:val="24"/>
        </w:rPr>
        <w:t xml:space="preserve"> </w:t>
      </w:r>
      <w:bookmarkStart w:id="3" w:name="_Toc477362600"/>
      <w:bookmarkStart w:id="4" w:name="_Toc20923256"/>
      <w:r w:rsidRPr="00E23E7B">
        <w:rPr>
          <w:rFonts w:cs="Times New Roman"/>
          <w:color w:val="000000" w:themeColor="text1"/>
          <w:sz w:val="24"/>
          <w:szCs w:val="24"/>
        </w:rPr>
        <w:t>составление акта по результатам проведения камеральной налоговой проверки</w:t>
      </w:r>
      <w:bookmarkEnd w:id="3"/>
      <w:r w:rsidRPr="00E23E7B">
        <w:rPr>
          <w:rFonts w:cs="Times New Roman"/>
          <w:color w:val="000000" w:themeColor="text1"/>
          <w:sz w:val="24"/>
          <w:szCs w:val="24"/>
        </w:rPr>
        <w:t>.</w:t>
      </w:r>
      <w:bookmarkEnd w:id="4"/>
    </w:p>
    <w:p w:rsidR="00A25661" w:rsidRPr="00E23E7B" w:rsidRDefault="00A25661" w:rsidP="00A25661">
      <w:pPr>
        <w:contextualSpacing/>
        <w:rPr>
          <w:color w:val="000000" w:themeColor="text1"/>
          <w:sz w:val="24"/>
          <w:szCs w:val="24"/>
        </w:rPr>
      </w:pPr>
      <w:r w:rsidRPr="00E23E7B">
        <w:rPr>
          <w:rFonts w:cs="Times New Roman"/>
          <w:sz w:val="24"/>
          <w:szCs w:val="24"/>
        </w:rPr>
        <w:t>6.</w:t>
      </w:r>
      <w:r>
        <w:rPr>
          <w:rFonts w:cs="Times New Roman"/>
          <w:sz w:val="24"/>
          <w:szCs w:val="24"/>
        </w:rPr>
        <w:t>3.6</w:t>
      </w:r>
      <w:r w:rsidRPr="00E23E7B">
        <w:rPr>
          <w:rFonts w:cs="Times New Roman"/>
          <w:sz w:val="24"/>
          <w:szCs w:val="24"/>
        </w:rPr>
        <w:t xml:space="preserve">. Наличие функциональных умений: </w:t>
      </w:r>
      <w:r w:rsidRPr="00E23E7B">
        <w:rPr>
          <w:color w:val="000000" w:themeColor="text1"/>
          <w:sz w:val="24"/>
          <w:szCs w:val="24"/>
        </w:rPr>
        <w:t>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контрольно</w:t>
      </w:r>
      <w:r w:rsidR="0086559D">
        <w:rPr>
          <w:color w:val="000000" w:themeColor="text1"/>
          <w:sz w:val="24"/>
          <w:szCs w:val="24"/>
        </w:rPr>
        <w:t>-</w:t>
      </w:r>
      <w:r w:rsidRPr="00E23E7B">
        <w:rPr>
          <w:color w:val="000000" w:themeColor="text1"/>
          <w:sz w:val="24"/>
          <w:szCs w:val="24"/>
        </w:rPr>
        <w:t xml:space="preserve">надзорных полномочий; 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(камеральных) проверок; проведение плановых и внеплановых выездных проверок, контрольных закупок; осуществление контроля исполнения предписаний и решений контрольно-надзорных органов: </w:t>
      </w:r>
      <w:r w:rsidRPr="00E23E7B">
        <w:rPr>
          <w:color w:val="000000" w:themeColor="text1"/>
          <w:sz w:val="24"/>
          <w:szCs w:val="24"/>
          <w:lang w:eastAsia="ru-RU"/>
        </w:rPr>
        <w:t xml:space="preserve"> подготовка проектов программ ревизий (проверок), докладов, информации, справок по результатам контрольных мероприятий.</w:t>
      </w:r>
    </w:p>
    <w:p w:rsidR="00C62B14" w:rsidRPr="00B409B9" w:rsidRDefault="00C62B14" w:rsidP="00C62B14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B409B9" w:rsidRDefault="00541C7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proofErr w:type="gramStart"/>
      <w:r>
        <w:rPr>
          <w:rFonts w:cs="Times New Roman"/>
          <w:b/>
          <w:sz w:val="24"/>
          <w:szCs w:val="24"/>
        </w:rPr>
        <w:t xml:space="preserve">Примерные </w:t>
      </w:r>
      <w:r w:rsidR="007B0EB1" w:rsidRPr="00B409B9">
        <w:rPr>
          <w:rFonts w:cs="Times New Roman"/>
          <w:b/>
          <w:sz w:val="24"/>
          <w:szCs w:val="24"/>
        </w:rPr>
        <w:t> </w:t>
      </w:r>
      <w:r w:rsidR="003B7A81" w:rsidRPr="00B409B9">
        <w:rPr>
          <w:rFonts w:cs="Times New Roman"/>
          <w:b/>
          <w:sz w:val="24"/>
          <w:szCs w:val="24"/>
        </w:rPr>
        <w:t>Должност</w:t>
      </w:r>
      <w:r w:rsidR="00C27BBE">
        <w:rPr>
          <w:rFonts w:cs="Times New Roman"/>
          <w:b/>
          <w:sz w:val="24"/>
          <w:szCs w:val="24"/>
        </w:rPr>
        <w:t>ные</w:t>
      </w:r>
      <w:proofErr w:type="gramEnd"/>
      <w:r w:rsidR="00C27BBE">
        <w:rPr>
          <w:rFonts w:cs="Times New Roman"/>
          <w:b/>
          <w:sz w:val="24"/>
          <w:szCs w:val="24"/>
        </w:rPr>
        <w:t xml:space="preserve"> обязанности</w:t>
      </w:r>
    </w:p>
    <w:p w:rsidR="003B7A81" w:rsidRPr="00B409B9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C27BBE" w:rsidRPr="0063092F" w:rsidRDefault="00C27BBE" w:rsidP="00C27BBE">
      <w:pPr>
        <w:widowControl w:val="0"/>
        <w:rPr>
          <w:rFonts w:cs="Times New Roman"/>
          <w:sz w:val="24"/>
          <w:szCs w:val="24"/>
        </w:rPr>
      </w:pPr>
      <w:r w:rsidRPr="0063092F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>
        <w:rPr>
          <w:rFonts w:cs="Times New Roman"/>
          <w:sz w:val="24"/>
          <w:szCs w:val="24"/>
        </w:rPr>
        <w:t>контрольно-аналитический отдел</w:t>
      </w:r>
      <w:r w:rsidRPr="0063092F">
        <w:rPr>
          <w:rFonts w:cs="Times New Roman"/>
          <w:sz w:val="24"/>
          <w:szCs w:val="24"/>
        </w:rPr>
        <w:t xml:space="preserve">, </w:t>
      </w:r>
      <w:r w:rsidR="00541C71">
        <w:rPr>
          <w:rFonts w:cs="Times New Roman"/>
          <w:sz w:val="24"/>
          <w:szCs w:val="24"/>
        </w:rPr>
        <w:t>___________</w:t>
      </w:r>
      <w:r w:rsidRPr="0063092F">
        <w:rPr>
          <w:rFonts w:cs="Times New Roman"/>
          <w:sz w:val="24"/>
          <w:szCs w:val="24"/>
        </w:rPr>
        <w:t xml:space="preserve"> обязан: </w:t>
      </w:r>
    </w:p>
    <w:p w:rsidR="00A25661" w:rsidRPr="00B409B9" w:rsidRDefault="00A25661" w:rsidP="00A25661">
      <w:pPr>
        <w:ind w:firstLine="72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корректно и внимательно относиться к налогоплательщикам, их представителям и иным участникам налоговых правоотношений;</w:t>
      </w:r>
    </w:p>
    <w:p w:rsidR="00A25661" w:rsidRDefault="00A25661" w:rsidP="00A25661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 w:rsidRPr="00B409B9">
        <w:rPr>
          <w:rFonts w:cs="Times New Roman"/>
          <w:sz w:val="24"/>
          <w:szCs w:val="24"/>
        </w:rPr>
        <w:t>обеспечивать строгое соблюдение законных интересов граждан, организаций и их должностных лиц;</w:t>
      </w:r>
    </w:p>
    <w:p w:rsidR="00A25661" w:rsidRPr="0086559D" w:rsidRDefault="00A25661" w:rsidP="00A25661">
      <w:pPr>
        <w:ind w:firstLine="720"/>
        <w:rPr>
          <w:rFonts w:cs="Times New Roman"/>
          <w:sz w:val="24"/>
          <w:szCs w:val="24"/>
        </w:rPr>
      </w:pPr>
      <w:r w:rsidRPr="0086559D">
        <w:rPr>
          <w:rFonts w:cs="Times New Roman"/>
          <w:sz w:val="24"/>
          <w:szCs w:val="24"/>
        </w:rPr>
        <w:t xml:space="preserve">проводить </w:t>
      </w:r>
      <w:proofErr w:type="spellStart"/>
      <w:r w:rsidRPr="0086559D">
        <w:rPr>
          <w:rFonts w:cs="Times New Roman"/>
          <w:sz w:val="24"/>
          <w:szCs w:val="24"/>
        </w:rPr>
        <w:t>предпроверочный</w:t>
      </w:r>
      <w:proofErr w:type="spellEnd"/>
      <w:r w:rsidRPr="0086559D">
        <w:rPr>
          <w:rFonts w:cs="Times New Roman"/>
          <w:sz w:val="24"/>
          <w:szCs w:val="24"/>
        </w:rPr>
        <w:t xml:space="preserve"> анализ приоритетных выгодоприобретателей, включенных в Федеральный реестр предполагаемых выгодоприобретателей;</w:t>
      </w:r>
    </w:p>
    <w:p w:rsidR="00A25661" w:rsidRPr="0086559D" w:rsidRDefault="00A25661" w:rsidP="00A25661">
      <w:pPr>
        <w:ind w:firstLine="720"/>
        <w:rPr>
          <w:rFonts w:cs="Times New Roman"/>
          <w:sz w:val="24"/>
          <w:szCs w:val="24"/>
        </w:rPr>
      </w:pPr>
      <w:r w:rsidRPr="0086559D">
        <w:rPr>
          <w:rFonts w:cs="Times New Roman"/>
          <w:sz w:val="24"/>
          <w:szCs w:val="24"/>
        </w:rPr>
        <w:t>формировать заключения в отношении приоритетных выгодоприобретателей, включенных в Федеральный реестр предполагаемых выгодоприобретателей;</w:t>
      </w:r>
    </w:p>
    <w:p w:rsidR="00A25661" w:rsidRPr="0086559D" w:rsidRDefault="00A25661" w:rsidP="00A25661">
      <w:pPr>
        <w:ind w:firstLine="720"/>
        <w:rPr>
          <w:rFonts w:cs="Times New Roman"/>
          <w:sz w:val="24"/>
          <w:szCs w:val="24"/>
        </w:rPr>
      </w:pPr>
      <w:r w:rsidRPr="0086559D">
        <w:rPr>
          <w:rFonts w:cs="Times New Roman"/>
          <w:sz w:val="24"/>
          <w:szCs w:val="24"/>
        </w:rPr>
        <w:t xml:space="preserve"> проводить мероприятия налогового контроля в соответствии с требованиями Регламента взаимодействия налоговых органов при отработке расхождений доведенный письмом ФНС России от 29.10.2019 № ЕД-5-2/3755дсп@.</w:t>
      </w:r>
    </w:p>
    <w:p w:rsidR="00A25661" w:rsidRPr="0086559D" w:rsidRDefault="00A25661" w:rsidP="00A25661">
      <w:pPr>
        <w:ind w:firstLine="720"/>
        <w:rPr>
          <w:rFonts w:cs="Times New Roman"/>
          <w:sz w:val="24"/>
          <w:szCs w:val="24"/>
        </w:rPr>
      </w:pPr>
      <w:r w:rsidRPr="0086559D">
        <w:rPr>
          <w:rFonts w:cs="Times New Roman"/>
          <w:sz w:val="24"/>
          <w:szCs w:val="24"/>
        </w:rPr>
        <w:t>проводить камеральные налоговые проверки налоговых деклараций, представленных налогоплательщиками по налогу на добавленную стоимость (за исключением налоговых деклараций с заявленной суммой налога к возмещению из бюджета), в том числе с использованием ПК «АСК НДС-2»;</w:t>
      </w:r>
    </w:p>
    <w:p w:rsidR="00A25661" w:rsidRPr="0086559D" w:rsidRDefault="00A25661" w:rsidP="00A25661">
      <w:pPr>
        <w:rPr>
          <w:rFonts w:cs="Times New Roman"/>
          <w:sz w:val="24"/>
          <w:szCs w:val="24"/>
        </w:rPr>
      </w:pPr>
      <w:r w:rsidRPr="0086559D">
        <w:rPr>
          <w:rFonts w:cs="Times New Roman"/>
          <w:sz w:val="24"/>
          <w:szCs w:val="24"/>
        </w:rPr>
        <w:t> проводить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продавцов, и по ним необходимо осуществлять поиск предполагаемых «выгодоприобретателей»;</w:t>
      </w:r>
    </w:p>
    <w:p w:rsidR="00A25661" w:rsidRPr="0086559D" w:rsidRDefault="00A25661" w:rsidP="00A25661">
      <w:pPr>
        <w:rPr>
          <w:rFonts w:cs="Times New Roman"/>
          <w:sz w:val="24"/>
          <w:szCs w:val="24"/>
        </w:rPr>
      </w:pPr>
      <w:r w:rsidRPr="0086559D">
        <w:rPr>
          <w:rFonts w:cs="Times New Roman"/>
          <w:sz w:val="24"/>
          <w:szCs w:val="24"/>
        </w:rPr>
        <w:t> проводить анализ сведений налоговых деклараций по налогу на добавленную стоимость с использованием ПО «АСК НДС-2» и выявлять налогоплательщиков, представивших налоговые декларации по налогу на добавленную стоимость с суммой налога, исчисленной к уплате, но предположительно без фактической уплаты, а также проводить комплекс мероприятий с целью выявления предполагаемых «выгодоприобретателей»;</w:t>
      </w:r>
    </w:p>
    <w:p w:rsidR="00A25661" w:rsidRPr="0086559D" w:rsidRDefault="00A25661" w:rsidP="00A25661">
      <w:pPr>
        <w:rPr>
          <w:rFonts w:cs="Times New Roman"/>
          <w:sz w:val="24"/>
          <w:szCs w:val="24"/>
        </w:rPr>
      </w:pPr>
      <w:r w:rsidRPr="0086559D">
        <w:rPr>
          <w:rFonts w:cs="Times New Roman"/>
          <w:sz w:val="24"/>
          <w:szCs w:val="24"/>
        </w:rPr>
        <w:t> организовывать работу по получению информации о деятельности налогоплательщиков из внешних источников. Проводить мониторинг и анализ указанной информации в целях качественного и результативного проведения контрольных мероприятий;</w:t>
      </w:r>
    </w:p>
    <w:p w:rsidR="00A25661" w:rsidRPr="0086559D" w:rsidRDefault="00A25661" w:rsidP="00A25661">
      <w:pPr>
        <w:rPr>
          <w:rFonts w:cs="Times New Roman"/>
          <w:sz w:val="24"/>
          <w:szCs w:val="24"/>
        </w:rPr>
      </w:pPr>
      <w:r w:rsidRPr="0086559D">
        <w:rPr>
          <w:rFonts w:cs="Times New Roman"/>
          <w:sz w:val="24"/>
          <w:szCs w:val="24"/>
        </w:rPr>
        <w:t> проводить анализ модели поведения участников схем уклонения от налогообложения;</w:t>
      </w:r>
    </w:p>
    <w:p w:rsidR="00A25661" w:rsidRPr="0086559D" w:rsidRDefault="00A25661" w:rsidP="00A25661">
      <w:pPr>
        <w:rPr>
          <w:rFonts w:cs="Times New Roman"/>
          <w:sz w:val="24"/>
          <w:szCs w:val="24"/>
        </w:rPr>
      </w:pPr>
      <w:r w:rsidRPr="0086559D">
        <w:rPr>
          <w:rFonts w:cs="Times New Roman"/>
          <w:sz w:val="24"/>
          <w:szCs w:val="24"/>
        </w:rPr>
        <w:t> 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A25661" w:rsidRPr="00A775BA" w:rsidRDefault="00A25661" w:rsidP="00A25661">
      <w:pPr>
        <w:rPr>
          <w:rFonts w:cs="Times New Roman"/>
          <w:sz w:val="24"/>
          <w:szCs w:val="24"/>
        </w:rPr>
      </w:pPr>
      <w:r w:rsidRPr="00A775BA">
        <w:rPr>
          <w:rFonts w:cs="Times New Roman"/>
          <w:sz w:val="24"/>
          <w:szCs w:val="24"/>
        </w:rPr>
        <w:t> осуществлять взаимодействие с правоохранительными органами и иными контролирующими органами в рамках установленной сферы деятельности;</w:t>
      </w:r>
    </w:p>
    <w:p w:rsidR="00EB502E" w:rsidRPr="00FC588E" w:rsidRDefault="00EB502E" w:rsidP="00EB502E">
      <w:pPr>
        <w:rPr>
          <w:sz w:val="24"/>
          <w:szCs w:val="24"/>
        </w:rPr>
      </w:pPr>
      <w:r w:rsidRPr="00FC588E">
        <w:rPr>
          <w:sz w:val="24"/>
          <w:szCs w:val="24"/>
        </w:rPr>
        <w:t>готовить ответы на письменные запросы налогоплательщиков, а также иных органов, по вопросам, входящим в компетенцию сотрудника;</w:t>
      </w:r>
    </w:p>
    <w:p w:rsidR="00EB502E" w:rsidRPr="00FC588E" w:rsidRDefault="00EB502E" w:rsidP="00EB502E">
      <w:pPr>
        <w:pStyle w:val="Default"/>
        <w:ind w:firstLine="709"/>
        <w:jc w:val="both"/>
        <w:rPr>
          <w:color w:val="auto"/>
        </w:rPr>
      </w:pPr>
      <w:r w:rsidRPr="00FC588E">
        <w:rPr>
          <w:color w:val="auto"/>
        </w:rPr>
        <w:lastRenderedPageBreak/>
        <w:t>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EB502E" w:rsidRPr="00FC588E" w:rsidRDefault="00EB502E" w:rsidP="00EB502E">
      <w:pPr>
        <w:pStyle w:val="Default"/>
        <w:ind w:firstLine="709"/>
        <w:jc w:val="both"/>
        <w:rPr>
          <w:iCs/>
          <w:color w:val="auto"/>
        </w:rPr>
      </w:pPr>
      <w:r w:rsidRPr="00FC588E">
        <w:rPr>
          <w:iCs/>
          <w:color w:val="auto"/>
        </w:rPr>
        <w:t xml:space="preserve">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EB502E" w:rsidRPr="00FC588E" w:rsidRDefault="00EB502E" w:rsidP="00EB502E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FC588E">
        <w:rPr>
          <w:sz w:val="24"/>
          <w:szCs w:val="24"/>
        </w:rPr>
        <w:t>осуществлять подготовку информации для предоставления в Управление, а также информации по контрольным письмам Управления;</w:t>
      </w:r>
    </w:p>
    <w:p w:rsidR="00EB502E" w:rsidRPr="00FC588E" w:rsidRDefault="00EB502E" w:rsidP="00EB502E">
      <w:pPr>
        <w:pStyle w:val="23"/>
        <w:spacing w:after="0" w:line="240" w:lineRule="auto"/>
        <w:ind w:left="0" w:firstLine="709"/>
        <w:jc w:val="both"/>
      </w:pPr>
      <w:r w:rsidRPr="00FC588E">
        <w:t>исполнять поручения начальника отдела, заместителя начальника инспекции, курирующего данное направление деятельности;</w:t>
      </w:r>
    </w:p>
    <w:p w:rsidR="00EB502E" w:rsidRPr="00FC588E" w:rsidRDefault="00EB502E" w:rsidP="00EB502E">
      <w:pPr>
        <w:pStyle w:val="23"/>
        <w:spacing w:after="0" w:line="240" w:lineRule="auto"/>
        <w:ind w:left="0" w:firstLine="709"/>
        <w:jc w:val="both"/>
      </w:pPr>
      <w:r w:rsidRPr="00FC588E">
        <w:t>соблюдать сроки исполнения документов, заданий и поручений;</w:t>
      </w:r>
    </w:p>
    <w:p w:rsidR="00EB502E" w:rsidRPr="00FC588E" w:rsidRDefault="00EB502E" w:rsidP="00EB502E">
      <w:pPr>
        <w:pStyle w:val="23"/>
        <w:spacing w:after="0" w:line="240" w:lineRule="auto"/>
        <w:ind w:left="0" w:firstLine="709"/>
        <w:jc w:val="both"/>
        <w:rPr>
          <w:bCs/>
        </w:rPr>
      </w:pPr>
      <w:r w:rsidRPr="00FC588E">
        <w:rPr>
          <w:bCs/>
        </w:rPr>
        <w:t xml:space="preserve">осуществлять </w:t>
      </w:r>
      <w:r w:rsidRPr="00FC588E">
        <w:t>работу в автоматизированных информационных системах, разработанных для налоговых органов</w:t>
      </w:r>
      <w:r w:rsidRPr="00FC588E">
        <w:rPr>
          <w:bCs/>
        </w:rPr>
        <w:t>;</w:t>
      </w:r>
    </w:p>
    <w:p w:rsidR="00EB502E" w:rsidRPr="00FC588E" w:rsidRDefault="00EB502E" w:rsidP="00EB502E">
      <w:pPr>
        <w:pStyle w:val="Default"/>
        <w:ind w:firstLine="709"/>
        <w:jc w:val="both"/>
        <w:rPr>
          <w:color w:val="auto"/>
        </w:rPr>
      </w:pPr>
      <w:r w:rsidRPr="00FC588E">
        <w:rPr>
          <w:color w:val="auto"/>
        </w:rPr>
        <w:t>осуществлять своевременный ввод данных в информационный ресурс;</w:t>
      </w:r>
    </w:p>
    <w:p w:rsidR="00EB502E" w:rsidRPr="00FC588E" w:rsidRDefault="00EB502E" w:rsidP="00EB502E">
      <w:pPr>
        <w:rPr>
          <w:sz w:val="24"/>
          <w:szCs w:val="24"/>
        </w:rPr>
      </w:pPr>
      <w:r w:rsidRPr="00FC588E">
        <w:rPr>
          <w:sz w:val="24"/>
          <w:szCs w:val="24"/>
        </w:rPr>
        <w:t>осуществлять обработку входящих документов ограниченного доступа с грифом ДСП, регистрацию и обработку исходящих документов ограниченного доступа с грифом ДСП;</w:t>
      </w:r>
    </w:p>
    <w:p w:rsidR="00EB502E" w:rsidRPr="00FC588E" w:rsidRDefault="00EB502E" w:rsidP="00EB502E">
      <w:pPr>
        <w:pStyle w:val="23"/>
        <w:spacing w:after="0" w:line="240" w:lineRule="auto"/>
        <w:ind w:left="0" w:firstLine="709"/>
        <w:jc w:val="both"/>
      </w:pPr>
      <w:r w:rsidRPr="00FC588E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EB502E" w:rsidRPr="00FC588E" w:rsidRDefault="00EB502E" w:rsidP="00EB502E">
      <w:pPr>
        <w:pStyle w:val="23"/>
        <w:spacing w:after="0" w:line="240" w:lineRule="auto"/>
        <w:ind w:left="0" w:firstLine="709"/>
        <w:jc w:val="both"/>
      </w:pPr>
      <w:r w:rsidRPr="00FC588E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B502E" w:rsidRPr="00FC588E" w:rsidRDefault="00EB502E" w:rsidP="00EB502E">
      <w:pPr>
        <w:ind w:firstLine="720"/>
        <w:rPr>
          <w:sz w:val="24"/>
          <w:szCs w:val="24"/>
        </w:rPr>
      </w:pPr>
      <w:r w:rsidRPr="00FC588E">
        <w:rPr>
          <w:sz w:val="24"/>
          <w:szCs w:val="24"/>
        </w:rPr>
        <w:t>соблюдать правила и нормы охраны труда и техники безопасности;</w:t>
      </w:r>
    </w:p>
    <w:p w:rsidR="00EB502E" w:rsidRPr="00FC588E" w:rsidRDefault="00EB502E" w:rsidP="00EB502E">
      <w:pPr>
        <w:ind w:firstLine="720"/>
        <w:rPr>
          <w:sz w:val="24"/>
          <w:szCs w:val="24"/>
        </w:rPr>
      </w:pPr>
      <w:r w:rsidRPr="00FC588E">
        <w:rPr>
          <w:sz w:val="24"/>
          <w:szCs w:val="24"/>
        </w:rPr>
        <w:t>бережно относиться к своему служебному удостоверению и принимать меры по недопущению его утраты;</w:t>
      </w:r>
    </w:p>
    <w:p w:rsidR="00EB502E" w:rsidRPr="00FC588E" w:rsidRDefault="00EB502E" w:rsidP="00EB502E">
      <w:pPr>
        <w:ind w:firstLine="720"/>
        <w:rPr>
          <w:sz w:val="24"/>
          <w:szCs w:val="24"/>
        </w:rPr>
      </w:pPr>
      <w:r w:rsidRPr="00FC588E">
        <w:rPr>
          <w:sz w:val="24"/>
          <w:szCs w:val="24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EB502E" w:rsidRPr="00FC588E" w:rsidRDefault="00EB502E" w:rsidP="00EB502E">
      <w:pPr>
        <w:spacing w:line="216" w:lineRule="auto"/>
        <w:ind w:firstLine="720"/>
        <w:rPr>
          <w:sz w:val="24"/>
          <w:szCs w:val="24"/>
        </w:rPr>
      </w:pPr>
      <w:r w:rsidRPr="00FC588E">
        <w:rPr>
          <w:sz w:val="24"/>
          <w:szCs w:val="24"/>
        </w:rPr>
        <w:t>соблюдать установле</w:t>
      </w:r>
      <w:r>
        <w:rPr>
          <w:sz w:val="24"/>
          <w:szCs w:val="24"/>
        </w:rPr>
        <w:t xml:space="preserve">нную в Инспекции субординацию, </w:t>
      </w:r>
      <w:r w:rsidRPr="00FC588E">
        <w:rPr>
          <w:sz w:val="24"/>
          <w:szCs w:val="24"/>
        </w:rPr>
        <w:t>правила делового общения и нормы служебного этикета;</w:t>
      </w:r>
    </w:p>
    <w:p w:rsidR="00EB502E" w:rsidRPr="00FC588E" w:rsidRDefault="00EB502E" w:rsidP="00EB502E">
      <w:pPr>
        <w:spacing w:line="216" w:lineRule="auto"/>
        <w:ind w:firstLine="720"/>
        <w:rPr>
          <w:sz w:val="24"/>
          <w:szCs w:val="24"/>
        </w:rPr>
      </w:pPr>
      <w:r w:rsidRPr="00FC588E">
        <w:rPr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B502E" w:rsidRPr="00FC588E" w:rsidRDefault="00EB502E" w:rsidP="00EB502E">
      <w:pPr>
        <w:pStyle w:val="23"/>
        <w:spacing w:after="0" w:line="240" w:lineRule="auto"/>
        <w:ind w:left="0" w:firstLine="709"/>
        <w:jc w:val="both"/>
      </w:pPr>
      <w:r w:rsidRPr="00FC588E">
        <w:t xml:space="preserve">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EB502E" w:rsidRPr="00FC588E" w:rsidRDefault="00EB502E" w:rsidP="00EB502E">
      <w:pPr>
        <w:pStyle w:val="23"/>
        <w:spacing w:after="0" w:line="240" w:lineRule="auto"/>
        <w:ind w:left="0" w:firstLine="709"/>
        <w:jc w:val="both"/>
      </w:pPr>
      <w:r w:rsidRPr="00FC588E">
        <w:t xml:space="preserve">соблюдать Кодекс этики и служебного поведения </w:t>
      </w:r>
      <w:r w:rsidRPr="00FC588E">
        <w:rPr>
          <w:bCs/>
        </w:rPr>
        <w:t>государственных гражданских служащих Федеральной налоговой службы, Служебного распорядка инспекции,</w:t>
      </w:r>
      <w:r w:rsidRPr="00FC588E">
        <w:t xml:space="preserve"> служебной субординации;</w:t>
      </w:r>
    </w:p>
    <w:p w:rsidR="00EB502E" w:rsidRPr="00FC588E" w:rsidRDefault="00EB502E" w:rsidP="00EB502E">
      <w:pPr>
        <w:pStyle w:val="23"/>
        <w:spacing w:after="0" w:line="240" w:lineRule="auto"/>
        <w:ind w:left="0" w:firstLine="709"/>
        <w:jc w:val="both"/>
      </w:pPr>
      <w:r w:rsidRPr="00FC588E">
        <w:t>вести в установленном порядке делопроизводство, обеспечивать сохранность документов и бланков строгой отчетности;</w:t>
      </w:r>
    </w:p>
    <w:p w:rsidR="00EB502E" w:rsidRPr="00FC588E" w:rsidRDefault="00EB502E" w:rsidP="00EB502E">
      <w:pPr>
        <w:pStyle w:val="23"/>
        <w:spacing w:after="0" w:line="240" w:lineRule="auto"/>
        <w:ind w:left="0" w:firstLine="709"/>
        <w:jc w:val="both"/>
      </w:pPr>
      <w:r w:rsidRPr="00FC588E">
        <w:t xml:space="preserve">обеспечивать хранение и </w:t>
      </w:r>
      <w:r w:rsidR="00C73E13">
        <w:t>сдачу в архив документов отдела.</w:t>
      </w:r>
    </w:p>
    <w:p w:rsidR="00C27BBE" w:rsidRPr="0063092F" w:rsidRDefault="00C27BBE" w:rsidP="00C27BBE">
      <w:pPr>
        <w:widowControl w:val="0"/>
        <w:rPr>
          <w:rFonts w:cs="Times New Roman"/>
          <w:sz w:val="24"/>
          <w:szCs w:val="24"/>
        </w:rPr>
      </w:pPr>
      <w:r w:rsidRPr="0063092F">
        <w:rPr>
          <w:rFonts w:cs="Times New Roman"/>
          <w:sz w:val="24"/>
          <w:szCs w:val="24"/>
        </w:rPr>
        <w:t>9. </w:t>
      </w:r>
      <w:r w:rsidR="00541C71">
        <w:rPr>
          <w:rFonts w:cs="Times New Roman"/>
          <w:sz w:val="24"/>
          <w:szCs w:val="24"/>
        </w:rPr>
        <w:t>____________________</w:t>
      </w:r>
      <w:r w:rsidRPr="0063092F">
        <w:rPr>
          <w:rFonts w:cs="Times New Roman"/>
          <w:sz w:val="24"/>
          <w:szCs w:val="24"/>
        </w:rPr>
        <w:t xml:space="preserve"> исполняет иные обязанности, предусмотренные законодательством Российской Федерации, Положением об Инспекции, Положением </w:t>
      </w:r>
      <w:r w:rsidR="00A923C1">
        <w:rPr>
          <w:rFonts w:cs="Times New Roman"/>
          <w:sz w:val="24"/>
          <w:szCs w:val="24"/>
        </w:rPr>
        <w:t xml:space="preserve">о </w:t>
      </w:r>
      <w:r w:rsidR="00B739B8">
        <w:rPr>
          <w:rFonts w:cs="Times New Roman"/>
          <w:sz w:val="24"/>
          <w:szCs w:val="24"/>
        </w:rPr>
        <w:t>контрольно-аналитическом отделе</w:t>
      </w:r>
      <w:r w:rsidRPr="0063092F">
        <w:rPr>
          <w:rFonts w:cs="Times New Roman"/>
          <w:sz w:val="24"/>
          <w:szCs w:val="24"/>
        </w:rPr>
        <w:t>, приказами (распоряжениями) ФНС России, Управления и Инспекции.</w:t>
      </w:r>
    </w:p>
    <w:p w:rsidR="00C27BBE" w:rsidRPr="00577A43" w:rsidRDefault="00C27BBE" w:rsidP="00C27BBE">
      <w:pPr>
        <w:tabs>
          <w:tab w:val="left" w:pos="851"/>
          <w:tab w:val="left" w:pos="993"/>
        </w:tabs>
        <w:rPr>
          <w:rFonts w:cs="Times New Roman"/>
          <w:szCs w:val="28"/>
        </w:rPr>
      </w:pPr>
      <w:bookmarkStart w:id="5" w:name="_GoBack"/>
      <w:bookmarkEnd w:id="5"/>
    </w:p>
    <w:sectPr w:rsidR="00C27BBE" w:rsidRPr="00577A43" w:rsidSect="004F11CB">
      <w:headerReference w:type="default" r:id="rId8"/>
      <w:type w:val="continuous"/>
      <w:pgSz w:w="11906" w:h="16838"/>
      <w:pgMar w:top="567" w:right="851" w:bottom="426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2820" w:rsidRDefault="00152820" w:rsidP="003B7A81">
      <w:r>
        <w:separator/>
      </w:r>
    </w:p>
  </w:endnote>
  <w:endnote w:type="continuationSeparator" w:id="0">
    <w:p w:rsidR="00152820" w:rsidRDefault="0015282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2820" w:rsidRDefault="00152820" w:rsidP="003B7A81">
      <w:r>
        <w:separator/>
      </w:r>
    </w:p>
  </w:footnote>
  <w:footnote w:type="continuationSeparator" w:id="0">
    <w:p w:rsidR="00152820" w:rsidRDefault="0015282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96681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41C71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30FF4"/>
    <w:multiLevelType w:val="hybridMultilevel"/>
    <w:tmpl w:val="074082DA"/>
    <w:lvl w:ilvl="0" w:tplc="FC9C8A82">
      <w:start w:val="1"/>
      <w:numFmt w:val="decimal"/>
      <w:lvlText w:val="12.5.%1."/>
      <w:lvlJc w:val="left"/>
      <w:pPr>
        <w:ind w:left="333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" w15:restartNumberingAfterBreak="0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6D98"/>
    <w:rsid w:val="00027871"/>
    <w:rsid w:val="000366D5"/>
    <w:rsid w:val="00042221"/>
    <w:rsid w:val="000457F3"/>
    <w:rsid w:val="00046B4A"/>
    <w:rsid w:val="000513E0"/>
    <w:rsid w:val="00054832"/>
    <w:rsid w:val="00055432"/>
    <w:rsid w:val="00056542"/>
    <w:rsid w:val="00057CCC"/>
    <w:rsid w:val="0006429F"/>
    <w:rsid w:val="00064C7C"/>
    <w:rsid w:val="00090C33"/>
    <w:rsid w:val="000916AA"/>
    <w:rsid w:val="00092644"/>
    <w:rsid w:val="00093570"/>
    <w:rsid w:val="000A0D1F"/>
    <w:rsid w:val="000A3027"/>
    <w:rsid w:val="000B0869"/>
    <w:rsid w:val="000B5048"/>
    <w:rsid w:val="000B7C1A"/>
    <w:rsid w:val="000C04B0"/>
    <w:rsid w:val="000C0C8E"/>
    <w:rsid w:val="000C2E02"/>
    <w:rsid w:val="000C43AA"/>
    <w:rsid w:val="000C5845"/>
    <w:rsid w:val="000C5EA7"/>
    <w:rsid w:val="000C6E28"/>
    <w:rsid w:val="000C7D67"/>
    <w:rsid w:val="000D08EA"/>
    <w:rsid w:val="000D2881"/>
    <w:rsid w:val="000D2DFB"/>
    <w:rsid w:val="000E1A8F"/>
    <w:rsid w:val="00102C49"/>
    <w:rsid w:val="00111FFC"/>
    <w:rsid w:val="00116120"/>
    <w:rsid w:val="0011635A"/>
    <w:rsid w:val="001170B1"/>
    <w:rsid w:val="00121DFA"/>
    <w:rsid w:val="00133F46"/>
    <w:rsid w:val="0013463E"/>
    <w:rsid w:val="00141E3E"/>
    <w:rsid w:val="00151E01"/>
    <w:rsid w:val="00152820"/>
    <w:rsid w:val="001559CE"/>
    <w:rsid w:val="001620CF"/>
    <w:rsid w:val="00165B7A"/>
    <w:rsid w:val="001665C3"/>
    <w:rsid w:val="00171E41"/>
    <w:rsid w:val="00173AD3"/>
    <w:rsid w:val="00175938"/>
    <w:rsid w:val="00176A86"/>
    <w:rsid w:val="00180538"/>
    <w:rsid w:val="00180A0D"/>
    <w:rsid w:val="00181DD0"/>
    <w:rsid w:val="0019012E"/>
    <w:rsid w:val="00193805"/>
    <w:rsid w:val="001942BA"/>
    <w:rsid w:val="001A0913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17927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4CE6"/>
    <w:rsid w:val="0028580E"/>
    <w:rsid w:val="00285B71"/>
    <w:rsid w:val="00295029"/>
    <w:rsid w:val="002A1BB4"/>
    <w:rsid w:val="002A3B2B"/>
    <w:rsid w:val="002A5420"/>
    <w:rsid w:val="002A7D55"/>
    <w:rsid w:val="002B3231"/>
    <w:rsid w:val="002B3B30"/>
    <w:rsid w:val="002B6751"/>
    <w:rsid w:val="002B7A62"/>
    <w:rsid w:val="002C3861"/>
    <w:rsid w:val="002C53D8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22D"/>
    <w:rsid w:val="00324962"/>
    <w:rsid w:val="00327E94"/>
    <w:rsid w:val="003314B0"/>
    <w:rsid w:val="003342B7"/>
    <w:rsid w:val="00334D28"/>
    <w:rsid w:val="00337F34"/>
    <w:rsid w:val="00340885"/>
    <w:rsid w:val="00345A44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C7011"/>
    <w:rsid w:val="003D1D04"/>
    <w:rsid w:val="003D3AB5"/>
    <w:rsid w:val="003E4D81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454F8"/>
    <w:rsid w:val="00452018"/>
    <w:rsid w:val="00452BC1"/>
    <w:rsid w:val="00453B1B"/>
    <w:rsid w:val="004548AA"/>
    <w:rsid w:val="00454AC0"/>
    <w:rsid w:val="00454EA9"/>
    <w:rsid w:val="004602F2"/>
    <w:rsid w:val="00471AAC"/>
    <w:rsid w:val="0047259F"/>
    <w:rsid w:val="004776BC"/>
    <w:rsid w:val="00484CC9"/>
    <w:rsid w:val="0048629D"/>
    <w:rsid w:val="0049073B"/>
    <w:rsid w:val="00492B5B"/>
    <w:rsid w:val="00492BFF"/>
    <w:rsid w:val="00493417"/>
    <w:rsid w:val="00497B12"/>
    <w:rsid w:val="00497CF7"/>
    <w:rsid w:val="004A1EDF"/>
    <w:rsid w:val="004A3010"/>
    <w:rsid w:val="004B19EA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11CB"/>
    <w:rsid w:val="004F2765"/>
    <w:rsid w:val="004F5964"/>
    <w:rsid w:val="00500BB5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C71"/>
    <w:rsid w:val="00541F06"/>
    <w:rsid w:val="005625AF"/>
    <w:rsid w:val="00574780"/>
    <w:rsid w:val="00577E56"/>
    <w:rsid w:val="00580FCA"/>
    <w:rsid w:val="0058168F"/>
    <w:rsid w:val="0058504A"/>
    <w:rsid w:val="00585805"/>
    <w:rsid w:val="00592CFC"/>
    <w:rsid w:val="00592EA2"/>
    <w:rsid w:val="0059423D"/>
    <w:rsid w:val="00594A92"/>
    <w:rsid w:val="005A23F4"/>
    <w:rsid w:val="005B1C9A"/>
    <w:rsid w:val="005C0179"/>
    <w:rsid w:val="005C232D"/>
    <w:rsid w:val="005C7D6A"/>
    <w:rsid w:val="005D0E68"/>
    <w:rsid w:val="005D1E6A"/>
    <w:rsid w:val="005D7ABC"/>
    <w:rsid w:val="005E1710"/>
    <w:rsid w:val="005E569D"/>
    <w:rsid w:val="005E5FA5"/>
    <w:rsid w:val="00603314"/>
    <w:rsid w:val="0060635B"/>
    <w:rsid w:val="00612B72"/>
    <w:rsid w:val="00614E3F"/>
    <w:rsid w:val="00621F85"/>
    <w:rsid w:val="00623110"/>
    <w:rsid w:val="0062387D"/>
    <w:rsid w:val="00625A96"/>
    <w:rsid w:val="00630988"/>
    <w:rsid w:val="0064123C"/>
    <w:rsid w:val="006504FC"/>
    <w:rsid w:val="0065324C"/>
    <w:rsid w:val="006618E5"/>
    <w:rsid w:val="0066321A"/>
    <w:rsid w:val="00671440"/>
    <w:rsid w:val="00673283"/>
    <w:rsid w:val="00674287"/>
    <w:rsid w:val="00681090"/>
    <w:rsid w:val="00683559"/>
    <w:rsid w:val="00683ADF"/>
    <w:rsid w:val="00686C23"/>
    <w:rsid w:val="00687624"/>
    <w:rsid w:val="006A44FB"/>
    <w:rsid w:val="006A5528"/>
    <w:rsid w:val="006C314C"/>
    <w:rsid w:val="006D1DF5"/>
    <w:rsid w:val="006D4620"/>
    <w:rsid w:val="006D522D"/>
    <w:rsid w:val="006D6057"/>
    <w:rsid w:val="006E2C92"/>
    <w:rsid w:val="006E477D"/>
    <w:rsid w:val="006E6747"/>
    <w:rsid w:val="006F0413"/>
    <w:rsid w:val="006F1384"/>
    <w:rsid w:val="006F140C"/>
    <w:rsid w:val="006F2F05"/>
    <w:rsid w:val="006F2FCC"/>
    <w:rsid w:val="006F411B"/>
    <w:rsid w:val="006F42FC"/>
    <w:rsid w:val="006F6E0D"/>
    <w:rsid w:val="007032DF"/>
    <w:rsid w:val="00712D9A"/>
    <w:rsid w:val="007134A5"/>
    <w:rsid w:val="0071560A"/>
    <w:rsid w:val="00716FE2"/>
    <w:rsid w:val="00721021"/>
    <w:rsid w:val="00721040"/>
    <w:rsid w:val="00740820"/>
    <w:rsid w:val="007423E7"/>
    <w:rsid w:val="00752B70"/>
    <w:rsid w:val="007536C9"/>
    <w:rsid w:val="007556B4"/>
    <w:rsid w:val="00757903"/>
    <w:rsid w:val="00760D96"/>
    <w:rsid w:val="00765E4A"/>
    <w:rsid w:val="00770110"/>
    <w:rsid w:val="007702BC"/>
    <w:rsid w:val="00772014"/>
    <w:rsid w:val="00774251"/>
    <w:rsid w:val="00775378"/>
    <w:rsid w:val="007815AB"/>
    <w:rsid w:val="00781CA8"/>
    <w:rsid w:val="007834FB"/>
    <w:rsid w:val="00783E24"/>
    <w:rsid w:val="00784CAC"/>
    <w:rsid w:val="00790049"/>
    <w:rsid w:val="00794BA4"/>
    <w:rsid w:val="0079656A"/>
    <w:rsid w:val="007972CB"/>
    <w:rsid w:val="007A056A"/>
    <w:rsid w:val="007A4800"/>
    <w:rsid w:val="007A66A8"/>
    <w:rsid w:val="007A7062"/>
    <w:rsid w:val="007A71BC"/>
    <w:rsid w:val="007B0C45"/>
    <w:rsid w:val="007B0EB1"/>
    <w:rsid w:val="007B241B"/>
    <w:rsid w:val="007B2780"/>
    <w:rsid w:val="007C06CC"/>
    <w:rsid w:val="007C1B42"/>
    <w:rsid w:val="007C25EA"/>
    <w:rsid w:val="007C6D69"/>
    <w:rsid w:val="007D11C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4308"/>
    <w:rsid w:val="0085680E"/>
    <w:rsid w:val="00857EE8"/>
    <w:rsid w:val="00862FFE"/>
    <w:rsid w:val="0086559D"/>
    <w:rsid w:val="008755DE"/>
    <w:rsid w:val="00877280"/>
    <w:rsid w:val="00882463"/>
    <w:rsid w:val="00892BB1"/>
    <w:rsid w:val="008971B7"/>
    <w:rsid w:val="008A2C99"/>
    <w:rsid w:val="008A5575"/>
    <w:rsid w:val="008A5EB3"/>
    <w:rsid w:val="008A6170"/>
    <w:rsid w:val="008B22D2"/>
    <w:rsid w:val="008E272D"/>
    <w:rsid w:val="008E4B65"/>
    <w:rsid w:val="008E6346"/>
    <w:rsid w:val="008F358F"/>
    <w:rsid w:val="008F7217"/>
    <w:rsid w:val="00902932"/>
    <w:rsid w:val="00902DB3"/>
    <w:rsid w:val="009050DA"/>
    <w:rsid w:val="009075C8"/>
    <w:rsid w:val="0090761B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55939"/>
    <w:rsid w:val="009616B2"/>
    <w:rsid w:val="00962904"/>
    <w:rsid w:val="00963328"/>
    <w:rsid w:val="00966819"/>
    <w:rsid w:val="00980117"/>
    <w:rsid w:val="0098215E"/>
    <w:rsid w:val="0098413A"/>
    <w:rsid w:val="00991494"/>
    <w:rsid w:val="00991FCE"/>
    <w:rsid w:val="0099274C"/>
    <w:rsid w:val="00993ABC"/>
    <w:rsid w:val="00997D04"/>
    <w:rsid w:val="009A0D4F"/>
    <w:rsid w:val="009A732F"/>
    <w:rsid w:val="009A7768"/>
    <w:rsid w:val="009B4850"/>
    <w:rsid w:val="009B6831"/>
    <w:rsid w:val="009C3EE4"/>
    <w:rsid w:val="009C4C74"/>
    <w:rsid w:val="009C74ED"/>
    <w:rsid w:val="009D5A89"/>
    <w:rsid w:val="009D74A3"/>
    <w:rsid w:val="009D7E4E"/>
    <w:rsid w:val="009F0BC2"/>
    <w:rsid w:val="009F2C26"/>
    <w:rsid w:val="009F3087"/>
    <w:rsid w:val="00A01BE4"/>
    <w:rsid w:val="00A044DB"/>
    <w:rsid w:val="00A04C45"/>
    <w:rsid w:val="00A068D7"/>
    <w:rsid w:val="00A119F7"/>
    <w:rsid w:val="00A16840"/>
    <w:rsid w:val="00A207F7"/>
    <w:rsid w:val="00A2279F"/>
    <w:rsid w:val="00A2339B"/>
    <w:rsid w:val="00A25661"/>
    <w:rsid w:val="00A356E4"/>
    <w:rsid w:val="00A41F96"/>
    <w:rsid w:val="00A4459C"/>
    <w:rsid w:val="00A47C39"/>
    <w:rsid w:val="00A5190E"/>
    <w:rsid w:val="00A524EE"/>
    <w:rsid w:val="00A537B6"/>
    <w:rsid w:val="00A54ABC"/>
    <w:rsid w:val="00A610B5"/>
    <w:rsid w:val="00A719D0"/>
    <w:rsid w:val="00A72B13"/>
    <w:rsid w:val="00A83B0E"/>
    <w:rsid w:val="00A9176D"/>
    <w:rsid w:val="00A923C1"/>
    <w:rsid w:val="00A95714"/>
    <w:rsid w:val="00A968F2"/>
    <w:rsid w:val="00A97A49"/>
    <w:rsid w:val="00AA0E15"/>
    <w:rsid w:val="00AA0FC0"/>
    <w:rsid w:val="00AA6D22"/>
    <w:rsid w:val="00AB1ACA"/>
    <w:rsid w:val="00AC5F96"/>
    <w:rsid w:val="00AD6642"/>
    <w:rsid w:val="00AE00D3"/>
    <w:rsid w:val="00AE4ED0"/>
    <w:rsid w:val="00AF09BA"/>
    <w:rsid w:val="00AF10B0"/>
    <w:rsid w:val="00AF283C"/>
    <w:rsid w:val="00AF4BFF"/>
    <w:rsid w:val="00AF55C8"/>
    <w:rsid w:val="00B00C29"/>
    <w:rsid w:val="00B01ED0"/>
    <w:rsid w:val="00B05FCC"/>
    <w:rsid w:val="00B06048"/>
    <w:rsid w:val="00B07A5D"/>
    <w:rsid w:val="00B13A22"/>
    <w:rsid w:val="00B14886"/>
    <w:rsid w:val="00B14EB0"/>
    <w:rsid w:val="00B17003"/>
    <w:rsid w:val="00B24769"/>
    <w:rsid w:val="00B30AF9"/>
    <w:rsid w:val="00B310A4"/>
    <w:rsid w:val="00B31172"/>
    <w:rsid w:val="00B31B86"/>
    <w:rsid w:val="00B35BCD"/>
    <w:rsid w:val="00B409B9"/>
    <w:rsid w:val="00B43F6C"/>
    <w:rsid w:val="00B46114"/>
    <w:rsid w:val="00B4682E"/>
    <w:rsid w:val="00B52A6B"/>
    <w:rsid w:val="00B55FDC"/>
    <w:rsid w:val="00B651F7"/>
    <w:rsid w:val="00B7300E"/>
    <w:rsid w:val="00B739B8"/>
    <w:rsid w:val="00B81A74"/>
    <w:rsid w:val="00B82780"/>
    <w:rsid w:val="00B838EC"/>
    <w:rsid w:val="00B83955"/>
    <w:rsid w:val="00B85515"/>
    <w:rsid w:val="00B94E6F"/>
    <w:rsid w:val="00B955D5"/>
    <w:rsid w:val="00BA02C5"/>
    <w:rsid w:val="00BA1D51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D4E43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23F68"/>
    <w:rsid w:val="00C27BBE"/>
    <w:rsid w:val="00C3035B"/>
    <w:rsid w:val="00C40114"/>
    <w:rsid w:val="00C41409"/>
    <w:rsid w:val="00C42058"/>
    <w:rsid w:val="00C439FC"/>
    <w:rsid w:val="00C53C3A"/>
    <w:rsid w:val="00C61C29"/>
    <w:rsid w:val="00C62B14"/>
    <w:rsid w:val="00C73A81"/>
    <w:rsid w:val="00C73C62"/>
    <w:rsid w:val="00C73E13"/>
    <w:rsid w:val="00C80643"/>
    <w:rsid w:val="00CA0381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F1D96"/>
    <w:rsid w:val="00CF59FA"/>
    <w:rsid w:val="00CF7ACC"/>
    <w:rsid w:val="00D00C06"/>
    <w:rsid w:val="00D00E62"/>
    <w:rsid w:val="00D01736"/>
    <w:rsid w:val="00D02D21"/>
    <w:rsid w:val="00D03954"/>
    <w:rsid w:val="00D04215"/>
    <w:rsid w:val="00D06E54"/>
    <w:rsid w:val="00D12454"/>
    <w:rsid w:val="00D12D8D"/>
    <w:rsid w:val="00D1572F"/>
    <w:rsid w:val="00D24203"/>
    <w:rsid w:val="00D2637A"/>
    <w:rsid w:val="00D26CD0"/>
    <w:rsid w:val="00D270CA"/>
    <w:rsid w:val="00D400F2"/>
    <w:rsid w:val="00D616C1"/>
    <w:rsid w:val="00D6462A"/>
    <w:rsid w:val="00D671B6"/>
    <w:rsid w:val="00D730DE"/>
    <w:rsid w:val="00D75100"/>
    <w:rsid w:val="00D7769A"/>
    <w:rsid w:val="00D9037C"/>
    <w:rsid w:val="00D93716"/>
    <w:rsid w:val="00D97628"/>
    <w:rsid w:val="00DB0941"/>
    <w:rsid w:val="00DB5A6B"/>
    <w:rsid w:val="00DC061C"/>
    <w:rsid w:val="00DC3573"/>
    <w:rsid w:val="00DC45EB"/>
    <w:rsid w:val="00DD0519"/>
    <w:rsid w:val="00DD1315"/>
    <w:rsid w:val="00DD28F9"/>
    <w:rsid w:val="00DD4C1A"/>
    <w:rsid w:val="00DE4769"/>
    <w:rsid w:val="00DE6E00"/>
    <w:rsid w:val="00DE7D96"/>
    <w:rsid w:val="00DF2EBA"/>
    <w:rsid w:val="00E00F8B"/>
    <w:rsid w:val="00E03C7D"/>
    <w:rsid w:val="00E053C8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0AFE"/>
    <w:rsid w:val="00E711C3"/>
    <w:rsid w:val="00E77E2B"/>
    <w:rsid w:val="00E81BAB"/>
    <w:rsid w:val="00E8386D"/>
    <w:rsid w:val="00E83E2F"/>
    <w:rsid w:val="00E92803"/>
    <w:rsid w:val="00E9477B"/>
    <w:rsid w:val="00E94CA3"/>
    <w:rsid w:val="00E95328"/>
    <w:rsid w:val="00E96882"/>
    <w:rsid w:val="00EA3337"/>
    <w:rsid w:val="00EA3A64"/>
    <w:rsid w:val="00EA487F"/>
    <w:rsid w:val="00EA60E2"/>
    <w:rsid w:val="00EA6655"/>
    <w:rsid w:val="00EB1541"/>
    <w:rsid w:val="00EB502E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0B9E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65F6"/>
    <w:rsid w:val="00F375DE"/>
    <w:rsid w:val="00F41FE2"/>
    <w:rsid w:val="00F47A74"/>
    <w:rsid w:val="00F542C9"/>
    <w:rsid w:val="00F6773C"/>
    <w:rsid w:val="00F72CE0"/>
    <w:rsid w:val="00F7697D"/>
    <w:rsid w:val="00F77CF8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4F0A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978D58-FFA3-450C-A949-8A754E49B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  <w:style w:type="paragraph" w:styleId="af6">
    <w:name w:val="No Spacing"/>
    <w:link w:val="af7"/>
    <w:uiPriority w:val="1"/>
    <w:qFormat/>
    <w:rsid w:val="00594A9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7">
    <w:name w:val="Без интервала Знак"/>
    <w:link w:val="af6"/>
    <w:uiPriority w:val="1"/>
    <w:rsid w:val="00594A92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85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71C924-A53B-4300-9242-C26226C15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2215</Words>
  <Characters>12627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Белова Екатерина Валерьевна</cp:lastModifiedBy>
  <cp:revision>14</cp:revision>
  <cp:lastPrinted>2026-06-17T10:58:00Z</cp:lastPrinted>
  <dcterms:created xsi:type="dcterms:W3CDTF">2025-04-23T08:24:00Z</dcterms:created>
  <dcterms:modified xsi:type="dcterms:W3CDTF">2026-08-21T09:22:00Z</dcterms:modified>
</cp:coreProperties>
</file>